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6F" w:rsidRDefault="00777F6F" w:rsidP="00777F6F">
      <w:pPr>
        <w:pStyle w:val="NormalnyWeb"/>
        <w:shd w:val="clear" w:color="auto" w:fill="FFFFFF"/>
        <w:spacing w:after="136" w:line="272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Pogrubienie"/>
          <w:rFonts w:ascii="Helvetica" w:hAnsi="Helvetica" w:cs="Helvetica"/>
          <w:color w:val="333333"/>
          <w:sz w:val="27"/>
          <w:szCs w:val="27"/>
        </w:rPr>
        <w:t>Z głębokim smutkiem zawiadamiamy,</w:t>
      </w:r>
      <w:r w:rsidRPr="00536435">
        <w:rPr>
          <w:rStyle w:val="Pogrubienie"/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Style w:val="Pogrubienie"/>
          <w:rFonts w:ascii="Helvetica" w:hAnsi="Helvetica" w:cs="Helvetica"/>
          <w:color w:val="333333"/>
          <w:sz w:val="27"/>
          <w:szCs w:val="27"/>
        </w:rPr>
        <w:t>że</w:t>
      </w:r>
    </w:p>
    <w:p w:rsidR="00777F6F" w:rsidRDefault="00777F6F" w:rsidP="00777F6F">
      <w:pPr>
        <w:pStyle w:val="NormalnyWeb"/>
        <w:shd w:val="clear" w:color="auto" w:fill="FFFFFF"/>
        <w:spacing w:after="136" w:line="272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Pogrubienie"/>
          <w:rFonts w:ascii="Helvetica" w:hAnsi="Helvetica" w:cs="Helvetica"/>
          <w:color w:val="333333"/>
          <w:sz w:val="27"/>
          <w:szCs w:val="27"/>
        </w:rPr>
        <w:t>dnia 4 stycznia 2015 roku</w:t>
      </w:r>
      <w:r w:rsidRPr="00536435">
        <w:rPr>
          <w:rStyle w:val="Pogrubienie"/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Style w:val="Pogrubienie"/>
          <w:rFonts w:ascii="Helvetica" w:hAnsi="Helvetica" w:cs="Helvetica"/>
          <w:color w:val="333333"/>
          <w:sz w:val="27"/>
          <w:szCs w:val="27"/>
        </w:rPr>
        <w:t xml:space="preserve">zmarła </w:t>
      </w:r>
    </w:p>
    <w:p w:rsidR="00777F6F" w:rsidRPr="00536435" w:rsidRDefault="00777F6F" w:rsidP="00777F6F">
      <w:pPr>
        <w:pStyle w:val="NormalnyWeb"/>
        <w:shd w:val="clear" w:color="auto" w:fill="FFFFFF"/>
        <w:spacing w:after="136" w:line="272" w:lineRule="atLeast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536435">
        <w:rPr>
          <w:rStyle w:val="Pogrubienie"/>
          <w:rFonts w:ascii="Helvetica" w:hAnsi="Helvetica" w:cs="Helvetica"/>
          <w:color w:val="333333"/>
          <w:sz w:val="28"/>
          <w:szCs w:val="28"/>
        </w:rPr>
        <w:t>dr</w:t>
      </w:r>
      <w:r>
        <w:rPr>
          <w:rStyle w:val="Pogrubienie"/>
          <w:rFonts w:ascii="Helvetica" w:hAnsi="Helvetica" w:cs="Helvetica"/>
          <w:color w:val="333333"/>
          <w:sz w:val="28"/>
          <w:szCs w:val="28"/>
        </w:rPr>
        <w:t xml:space="preserve"> Teresa Halik</w:t>
      </w:r>
    </w:p>
    <w:p w:rsidR="00777F6F" w:rsidRDefault="00777F6F" w:rsidP="00777F6F">
      <w:pPr>
        <w:pStyle w:val="NormalnyWeb"/>
        <w:shd w:val="clear" w:color="auto" w:fill="FFFFFF"/>
        <w:spacing w:after="0" w:line="27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Pogrubienie"/>
          <w:rFonts w:ascii="Helvetica" w:hAnsi="Helvetica" w:cs="Helvetica"/>
          <w:color w:val="333333"/>
          <w:sz w:val="27"/>
          <w:szCs w:val="27"/>
        </w:rPr>
        <w:t>wybitna wietnamistka</w:t>
      </w:r>
    </w:p>
    <w:p w:rsidR="00777F6F" w:rsidRDefault="00777F6F" w:rsidP="00777F6F">
      <w:pPr>
        <w:pStyle w:val="NormalnyWeb"/>
        <w:shd w:val="clear" w:color="auto" w:fill="FFFFFF"/>
        <w:spacing w:after="0" w:line="270" w:lineRule="atLeast"/>
        <w:jc w:val="center"/>
        <w:rPr>
          <w:rStyle w:val="Pogrubienie"/>
          <w:rFonts w:ascii="Helvetica" w:hAnsi="Helvetica" w:cs="Helvetica"/>
          <w:color w:val="333333"/>
          <w:sz w:val="27"/>
          <w:szCs w:val="27"/>
        </w:rPr>
      </w:pPr>
      <w:r>
        <w:rPr>
          <w:rStyle w:val="Pogrubienie"/>
          <w:rFonts w:ascii="Helvetica" w:hAnsi="Helvetica" w:cs="Helvetica"/>
          <w:color w:val="333333"/>
          <w:sz w:val="27"/>
          <w:szCs w:val="27"/>
        </w:rPr>
        <w:t>wieloletni pracownik Zakładu Sinologii</w:t>
      </w:r>
    </w:p>
    <w:p w:rsidR="00777F6F" w:rsidRDefault="00777F6F" w:rsidP="00777F6F">
      <w:pPr>
        <w:pStyle w:val="NormalnyWeb"/>
        <w:shd w:val="clear" w:color="auto" w:fill="FFFFFF"/>
        <w:spacing w:after="0" w:line="270" w:lineRule="atLeast"/>
        <w:jc w:val="center"/>
        <w:rPr>
          <w:rStyle w:val="Pogrubienie"/>
          <w:rFonts w:ascii="Helvetica" w:hAnsi="Helvetica" w:cs="Helvetica"/>
          <w:color w:val="333333"/>
          <w:sz w:val="27"/>
          <w:szCs w:val="27"/>
        </w:rPr>
      </w:pPr>
      <w:r>
        <w:rPr>
          <w:rStyle w:val="Pogrubienie"/>
          <w:rFonts w:ascii="Helvetica" w:hAnsi="Helvetica" w:cs="Helvetica"/>
          <w:color w:val="333333"/>
          <w:sz w:val="27"/>
          <w:szCs w:val="27"/>
        </w:rPr>
        <w:t>i Studium Stosunków Międzykulturowych</w:t>
      </w:r>
    </w:p>
    <w:p w:rsidR="00777F6F" w:rsidRDefault="00777F6F" w:rsidP="00777F6F">
      <w:pPr>
        <w:pStyle w:val="NormalnyWeb"/>
        <w:shd w:val="clear" w:color="auto" w:fill="FFFFFF"/>
        <w:spacing w:after="0" w:line="27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Pogrubienie"/>
          <w:rFonts w:ascii="Helvetica" w:hAnsi="Helvetica" w:cs="Helvetica"/>
          <w:color w:val="333333"/>
          <w:sz w:val="27"/>
          <w:szCs w:val="27"/>
        </w:rPr>
        <w:t xml:space="preserve">Wydziału Orientalistycznego Uniwersytetu Warszawskiego </w:t>
      </w:r>
    </w:p>
    <w:p w:rsidR="00777F6F" w:rsidRDefault="00777F6F" w:rsidP="00777F6F">
      <w:pPr>
        <w:pStyle w:val="NormalnyWeb"/>
        <w:shd w:val="clear" w:color="auto" w:fill="FFFFFF"/>
        <w:spacing w:after="0" w:line="270" w:lineRule="atLeast"/>
        <w:jc w:val="center"/>
        <w:rPr>
          <w:rStyle w:val="Pogrubienie"/>
          <w:rFonts w:ascii="Helvetica" w:hAnsi="Helvetica" w:cs="Helvetica"/>
          <w:color w:val="333333"/>
          <w:sz w:val="27"/>
          <w:szCs w:val="27"/>
        </w:rPr>
      </w:pPr>
    </w:p>
    <w:p w:rsidR="00F0081E" w:rsidRDefault="00777F6F" w:rsidP="00F0081E">
      <w:pPr>
        <w:pStyle w:val="NormalnyWeb"/>
        <w:shd w:val="clear" w:color="auto" w:fill="FFFFFF"/>
        <w:spacing w:after="0"/>
        <w:jc w:val="center"/>
        <w:rPr>
          <w:rStyle w:val="Pogrubienie"/>
          <w:rFonts w:ascii="Helvetica" w:hAnsi="Helvetica" w:cs="Helvetica"/>
          <w:color w:val="333333"/>
          <w:sz w:val="27"/>
          <w:szCs w:val="27"/>
        </w:rPr>
      </w:pPr>
      <w:r>
        <w:rPr>
          <w:rStyle w:val="Pogrubienie"/>
          <w:rFonts w:ascii="Helvetica" w:hAnsi="Helvetica" w:cs="Helvetica"/>
          <w:color w:val="333333"/>
          <w:sz w:val="27"/>
          <w:szCs w:val="27"/>
        </w:rPr>
        <w:t>członek Polskiego</w:t>
      </w:r>
      <w:r w:rsidR="00F0081E">
        <w:rPr>
          <w:rStyle w:val="Pogrubienie"/>
          <w:rFonts w:ascii="Helvetica" w:hAnsi="Helvetica" w:cs="Helvetica"/>
          <w:color w:val="333333"/>
          <w:sz w:val="27"/>
          <w:szCs w:val="27"/>
        </w:rPr>
        <w:t xml:space="preserve"> Towarzystwa Orientalistycznego</w:t>
      </w:r>
    </w:p>
    <w:p w:rsidR="00777F6F" w:rsidRDefault="00F0081E" w:rsidP="00F0081E">
      <w:pPr>
        <w:pStyle w:val="NormalnyWeb"/>
        <w:shd w:val="clear" w:color="auto" w:fill="FFFFFF"/>
        <w:spacing w:after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Pogrubienie"/>
          <w:rFonts w:ascii="Helvetica" w:hAnsi="Helvetica" w:cs="Helvetica"/>
          <w:color w:val="333333"/>
          <w:sz w:val="27"/>
          <w:szCs w:val="27"/>
        </w:rPr>
        <w:t xml:space="preserve">w latach </w:t>
      </w:r>
      <w:r w:rsidR="00777F6F">
        <w:rPr>
          <w:rStyle w:val="Pogrubienie"/>
          <w:rFonts w:ascii="Helvetica" w:hAnsi="Helvetica" w:cs="Helvetica"/>
          <w:color w:val="333333"/>
          <w:sz w:val="27"/>
          <w:szCs w:val="27"/>
        </w:rPr>
        <w:t>1996-2008</w:t>
      </w:r>
    </w:p>
    <w:p w:rsidR="00777F6F" w:rsidRDefault="00777F6F" w:rsidP="00777F6F">
      <w:pPr>
        <w:pStyle w:val="NormalnyWeb"/>
        <w:shd w:val="clear" w:color="auto" w:fill="FFFFFF"/>
        <w:spacing w:after="0" w:line="270" w:lineRule="atLeast"/>
        <w:jc w:val="center"/>
        <w:rPr>
          <w:rStyle w:val="Pogrubienie"/>
          <w:rFonts w:ascii="Helvetica" w:hAnsi="Helvetica" w:cs="Helvetica"/>
          <w:color w:val="333333"/>
          <w:sz w:val="27"/>
          <w:szCs w:val="27"/>
        </w:rPr>
      </w:pPr>
    </w:p>
    <w:p w:rsidR="00777F6F" w:rsidRDefault="00777F6F" w:rsidP="00777F6F">
      <w:pPr>
        <w:pStyle w:val="NormalnyWeb"/>
        <w:shd w:val="clear" w:color="auto" w:fill="FFFFFF"/>
        <w:spacing w:after="0" w:line="270" w:lineRule="atLeast"/>
        <w:jc w:val="center"/>
        <w:rPr>
          <w:rStyle w:val="Pogrubienie"/>
          <w:rFonts w:ascii="Helvetica" w:hAnsi="Helvetica" w:cs="Helvetica"/>
          <w:color w:val="333333"/>
          <w:sz w:val="27"/>
          <w:szCs w:val="27"/>
        </w:rPr>
      </w:pPr>
      <w:r>
        <w:rPr>
          <w:rStyle w:val="Pogrubienie"/>
          <w:rFonts w:ascii="Helvetica" w:hAnsi="Helvetica" w:cs="Helvetica"/>
          <w:color w:val="333333"/>
          <w:sz w:val="27"/>
          <w:szCs w:val="27"/>
        </w:rPr>
        <w:t>Pogrzeb odbył się 9 stycznia 2015 o godz. 12.00</w:t>
      </w:r>
    </w:p>
    <w:p w:rsidR="00777F6F" w:rsidRDefault="00777F6F" w:rsidP="00777F6F">
      <w:pPr>
        <w:pStyle w:val="NormalnyWeb"/>
        <w:shd w:val="clear" w:color="auto" w:fill="FFFFFF"/>
        <w:spacing w:after="0" w:line="270" w:lineRule="atLeast"/>
        <w:jc w:val="center"/>
        <w:rPr>
          <w:rStyle w:val="Pogrubienie"/>
          <w:rFonts w:ascii="Helvetica" w:hAnsi="Helvetica" w:cs="Helvetica"/>
          <w:color w:val="333333"/>
          <w:sz w:val="27"/>
          <w:szCs w:val="27"/>
        </w:rPr>
      </w:pPr>
      <w:r>
        <w:rPr>
          <w:rStyle w:val="Pogrubienie"/>
          <w:rFonts w:ascii="Helvetica" w:hAnsi="Helvetica" w:cs="Helvetica"/>
          <w:color w:val="333333"/>
          <w:sz w:val="27"/>
          <w:szCs w:val="27"/>
        </w:rPr>
        <w:t>w kościele pw. Matki Boskiej Saletyńskiej</w:t>
      </w:r>
    </w:p>
    <w:p w:rsidR="00777F6F" w:rsidRDefault="00F0081E" w:rsidP="00777F6F">
      <w:pPr>
        <w:pStyle w:val="NormalnyWeb"/>
        <w:shd w:val="clear" w:color="auto" w:fill="FFFFFF"/>
        <w:spacing w:after="0" w:line="27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Pogrubienie"/>
          <w:rFonts w:ascii="Helvetica" w:hAnsi="Helvetica" w:cs="Helvetica"/>
          <w:color w:val="333333"/>
          <w:sz w:val="27"/>
          <w:szCs w:val="27"/>
        </w:rPr>
        <w:t>w Warszawie-Włochach</w:t>
      </w:r>
      <w:bookmarkStart w:id="0" w:name="_GoBack"/>
      <w:bookmarkEnd w:id="0"/>
      <w:r w:rsidR="00777F6F">
        <w:rPr>
          <w:rStyle w:val="Pogrubienie"/>
          <w:rFonts w:ascii="Helvetica" w:hAnsi="Helvetica" w:cs="Helvetica"/>
          <w:color w:val="333333"/>
          <w:sz w:val="27"/>
          <w:szCs w:val="27"/>
        </w:rPr>
        <w:t>, ul. Popularna 46</w:t>
      </w:r>
    </w:p>
    <w:p w:rsidR="00001C04" w:rsidRDefault="00001C04"/>
    <w:sectPr w:rsidR="00001C04" w:rsidSect="0059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6F"/>
    <w:rsid w:val="00001C04"/>
    <w:rsid w:val="00777F6F"/>
    <w:rsid w:val="00F0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777F6F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777F6F"/>
    <w:pPr>
      <w:spacing w:after="135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777F6F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777F6F"/>
    <w:pPr>
      <w:spacing w:after="135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 UW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Kozłowska</dc:creator>
  <cp:keywords/>
  <dc:description/>
  <cp:lastModifiedBy>Maria Kozłowska</cp:lastModifiedBy>
  <cp:revision>2</cp:revision>
  <dcterms:created xsi:type="dcterms:W3CDTF">2015-02-05T09:40:00Z</dcterms:created>
  <dcterms:modified xsi:type="dcterms:W3CDTF">2015-02-05T09:40:00Z</dcterms:modified>
</cp:coreProperties>
</file>